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E3" w:rsidRPr="006D28E3" w:rsidRDefault="001D745B" w:rsidP="001D74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40425" cy="2744054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28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28E3" w:rsidRPr="006D28E3" w:rsidRDefault="006D28E3" w:rsidP="006D28E3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D28E3" w:rsidRPr="006D28E3" w:rsidRDefault="006D28E3" w:rsidP="006D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28E3" w:rsidRPr="001D745B" w:rsidRDefault="006D28E3" w:rsidP="006D28E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595959" w:themeColor="text1" w:themeTint="A6"/>
          <w:sz w:val="72"/>
          <w:szCs w:val="28"/>
        </w:rPr>
      </w:pPr>
      <w:r w:rsidRPr="001D745B">
        <w:rPr>
          <w:rFonts w:ascii="Times New Roman" w:eastAsia="Calibri" w:hAnsi="Times New Roman" w:cs="Times New Roman"/>
          <w:b/>
          <w:bCs/>
          <w:color w:val="595959" w:themeColor="text1" w:themeTint="A6"/>
          <w:sz w:val="72"/>
          <w:szCs w:val="28"/>
        </w:rPr>
        <w:t xml:space="preserve">Рабочая программа </w:t>
      </w:r>
    </w:p>
    <w:p w:rsidR="006D28E3" w:rsidRPr="001D745B" w:rsidRDefault="006D28E3" w:rsidP="006D28E3">
      <w:pPr>
        <w:spacing w:after="0" w:line="360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</w:pPr>
      <w:r w:rsidRPr="001D745B"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  <w:t xml:space="preserve">по дополнительному образованию </w:t>
      </w:r>
    </w:p>
    <w:p w:rsidR="006D28E3" w:rsidRPr="001D745B" w:rsidRDefault="006D28E3" w:rsidP="006D28E3">
      <w:pPr>
        <w:spacing w:after="0" w:line="360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</w:pPr>
      <w:r w:rsidRPr="001D745B"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  <w:t>«Волейбол»</w:t>
      </w:r>
    </w:p>
    <w:p w:rsidR="006D28E3" w:rsidRPr="001D745B" w:rsidRDefault="006D28E3" w:rsidP="006D28E3">
      <w:pPr>
        <w:spacing w:after="160" w:line="360" w:lineRule="auto"/>
        <w:rPr>
          <w:rFonts w:ascii="Times New Roman" w:eastAsia="Calibri" w:hAnsi="Times New Roman" w:cs="Times New Roman"/>
          <w:color w:val="595959" w:themeColor="text1" w:themeTint="A6"/>
          <w:szCs w:val="28"/>
          <w:lang w:eastAsia="en-US"/>
        </w:rPr>
      </w:pPr>
    </w:p>
    <w:p w:rsidR="006D28E3" w:rsidRPr="001D745B" w:rsidRDefault="006D28E3" w:rsidP="006D28E3">
      <w:pPr>
        <w:spacing w:after="0" w:line="36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</w:pPr>
    </w:p>
    <w:p w:rsidR="006D28E3" w:rsidRPr="001D745B" w:rsidRDefault="006D28E3" w:rsidP="006D28E3">
      <w:pPr>
        <w:spacing w:after="0" w:line="36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8"/>
          <w:lang w:eastAsia="en-US"/>
        </w:rPr>
      </w:pPr>
    </w:p>
    <w:p w:rsidR="006D28E3" w:rsidRPr="001D745B" w:rsidRDefault="006D28E3" w:rsidP="00480733">
      <w:pPr>
        <w:tabs>
          <w:tab w:val="left" w:pos="5865"/>
        </w:tabs>
        <w:spacing w:after="160" w:line="256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  <w:lang w:eastAsia="en-US"/>
        </w:rPr>
      </w:pPr>
      <w:r w:rsidRPr="001D745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  <w:lang w:eastAsia="en-US"/>
        </w:rPr>
        <w:t>Составил:</w:t>
      </w:r>
    </w:p>
    <w:p w:rsidR="006D28E3" w:rsidRPr="001D745B" w:rsidRDefault="006D28E3" w:rsidP="006D28E3">
      <w:pPr>
        <w:spacing w:after="16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1D745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Талманов Дмитрий Анатольевич</w:t>
      </w:r>
      <w:r w:rsidR="00850C83" w:rsidRPr="001D745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,</w:t>
      </w:r>
    </w:p>
    <w:p w:rsidR="006D28E3" w:rsidRPr="001D745B" w:rsidRDefault="006D28E3" w:rsidP="006D28E3">
      <w:pPr>
        <w:spacing w:after="16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1D745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учитель физической культуры </w:t>
      </w:r>
    </w:p>
    <w:p w:rsidR="006D28E3" w:rsidRPr="001D745B" w:rsidRDefault="006D28E3" w:rsidP="006D28E3">
      <w:pPr>
        <w:spacing w:after="16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8"/>
          <w:lang w:eastAsia="en-US"/>
        </w:rPr>
      </w:pPr>
    </w:p>
    <w:p w:rsidR="00480733" w:rsidRPr="00693E66" w:rsidRDefault="00480733" w:rsidP="00480733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  <w:tab/>
      </w: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Рассмотрено на заседании</w:t>
      </w:r>
    </w:p>
    <w:p w:rsidR="00480733" w:rsidRPr="00693E66" w:rsidRDefault="00480733" w:rsidP="00480733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педагогического совета</w:t>
      </w:r>
    </w:p>
    <w:p w:rsidR="00480733" w:rsidRPr="00693E66" w:rsidRDefault="00480733" w:rsidP="00480733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протокол</w:t>
      </w:r>
    </w:p>
    <w:p w:rsidR="00480733" w:rsidRPr="00693E66" w:rsidRDefault="00480733" w:rsidP="00480733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от «_</w:t>
      </w:r>
      <w:r>
        <w:rPr>
          <w:rFonts w:ascii="Times New Roman" w:hAnsi="Times New Roman"/>
          <w:color w:val="595959" w:themeColor="text1" w:themeTint="A6"/>
          <w:sz w:val="28"/>
          <w:szCs w:val="28"/>
          <w:lang w:val="en-US"/>
        </w:rPr>
        <w:t>27</w:t>
      </w: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___»___</w:t>
      </w:r>
      <w:r>
        <w:rPr>
          <w:rFonts w:ascii="Times New Roman" w:hAnsi="Times New Roman"/>
          <w:color w:val="595959" w:themeColor="text1" w:themeTint="A6"/>
          <w:sz w:val="28"/>
          <w:szCs w:val="28"/>
        </w:rPr>
        <w:t>августа</w:t>
      </w: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___20</w:t>
      </w:r>
      <w:r>
        <w:rPr>
          <w:rFonts w:ascii="Times New Roman" w:hAnsi="Times New Roman"/>
          <w:color w:val="595959" w:themeColor="text1" w:themeTint="A6"/>
          <w:sz w:val="28"/>
          <w:szCs w:val="28"/>
        </w:rPr>
        <w:t>21</w:t>
      </w:r>
      <w:r w:rsidRPr="00693E66">
        <w:rPr>
          <w:rFonts w:ascii="Times New Roman" w:hAnsi="Times New Roman"/>
          <w:color w:val="595959" w:themeColor="text1" w:themeTint="A6"/>
          <w:sz w:val="28"/>
          <w:szCs w:val="28"/>
        </w:rPr>
        <w:t>___года</w:t>
      </w:r>
    </w:p>
    <w:p w:rsidR="00480733" w:rsidRPr="00693E66" w:rsidRDefault="00480733" w:rsidP="00480733">
      <w:pPr>
        <w:jc w:val="right"/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1D682B" w:rsidRPr="001D745B" w:rsidRDefault="00480733" w:rsidP="00480733">
      <w:pPr>
        <w:spacing w:after="160" w:line="256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  <w:t>Казан</w:t>
      </w:r>
      <w:r w:rsidR="006D28E3" w:rsidRPr="001D745B"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lang w:eastAsia="en-US"/>
        </w:rPr>
        <w:t>ь 2021</w:t>
      </w:r>
    </w:p>
    <w:p w:rsidR="00207757" w:rsidRPr="00FB75CF" w:rsidRDefault="00FB75CF" w:rsidP="00FB75CF">
      <w:pPr>
        <w:pStyle w:val="a7"/>
        <w:spacing w:line="276" w:lineRule="auto"/>
        <w:jc w:val="center"/>
        <w:rPr>
          <w:b/>
          <w:sz w:val="24"/>
          <w:szCs w:val="24"/>
        </w:rPr>
      </w:pPr>
      <w:r w:rsidRPr="00FB75CF">
        <w:rPr>
          <w:b/>
          <w:sz w:val="24"/>
          <w:szCs w:val="24"/>
        </w:rPr>
        <w:lastRenderedPageBreak/>
        <w:t>Планируемые результаты</w:t>
      </w:r>
    </w:p>
    <w:p w:rsidR="004E6B65" w:rsidRPr="00F27AA0" w:rsidRDefault="004E6B65" w:rsidP="004E6B65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F27AA0">
        <w:rPr>
          <w:rFonts w:ascii="Times New Roman" w:hAnsi="Times New Roman" w:cs="Times New Roman"/>
          <w:b/>
          <w:sz w:val="24"/>
          <w:szCs w:val="24"/>
        </w:rPr>
        <w:t xml:space="preserve">Личностные, метапредметные и предметные результаты </w:t>
      </w:r>
      <w:r w:rsidRPr="00F27AA0">
        <w:rPr>
          <w:rFonts w:ascii="Times New Roman" w:hAnsi="Times New Roman" w:cs="Times New Roman"/>
          <w:sz w:val="24"/>
          <w:szCs w:val="24"/>
        </w:rPr>
        <w:t>освоения программного материала по кружку «Спортивные игры</w:t>
      </w:r>
      <w:r w:rsidR="00F27AA0">
        <w:rPr>
          <w:rFonts w:ascii="Times New Roman" w:hAnsi="Times New Roman" w:cs="Times New Roman"/>
          <w:sz w:val="24"/>
          <w:szCs w:val="24"/>
        </w:rPr>
        <w:t>»</w:t>
      </w:r>
      <w:r w:rsidRPr="00F27AA0">
        <w:rPr>
          <w:rFonts w:ascii="Times New Roman" w:hAnsi="Times New Roman" w:cs="Times New Roman"/>
          <w:sz w:val="24"/>
          <w:szCs w:val="24"/>
        </w:rPr>
        <w:br/>
      </w:r>
      <w:r w:rsidRPr="00F27A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Личностные результаты </w:t>
      </w:r>
      <w:r w:rsidRPr="00F27AA0">
        <w:rPr>
          <w:rFonts w:ascii="Times New Roman" w:hAnsi="Times New Roman" w:cs="Times New Roman"/>
          <w:sz w:val="24"/>
          <w:szCs w:val="24"/>
        </w:rPr>
        <w:t xml:space="preserve">отражаются в индивидуальных качественных свойствах учащихся, которые приобретаются в процессе занятий в кружке  “Спортивные игры”. Личностные результаты, формируемые в ходе занятий, отражают: </w:t>
      </w:r>
    </w:p>
    <w:p w:rsidR="004E6B65" w:rsidRPr="00F27AA0" w:rsidRDefault="004E6B65" w:rsidP="004E6B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в формирование ответственного отношения к занятиям,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E6B65" w:rsidRPr="00F27AA0" w:rsidRDefault="004E6B65" w:rsidP="004E6B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E6B65" w:rsidRPr="00F27AA0" w:rsidRDefault="004E6B65" w:rsidP="004E6B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деятельности;</w:t>
      </w:r>
    </w:p>
    <w:p w:rsidR="004E6B65" w:rsidRPr="00F27AA0" w:rsidRDefault="004E6B65" w:rsidP="004E6B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Метапредметные результаты </w:t>
      </w:r>
      <w:r w:rsidRPr="00F27AA0">
        <w:rPr>
          <w:rFonts w:ascii="Times New Roman" w:hAnsi="Times New Roman" w:cs="Times New Roman"/>
          <w:sz w:val="24"/>
          <w:szCs w:val="24"/>
        </w:rPr>
        <w:t xml:space="preserve">характеризуют сформированность универсальных компетенций, проявляющихся в применении накопленных знаний и умений в познавательной и предметно-практической деятельности. Метапредметные результаты отражаются прежде всего в универсальных умениях, необходимых каждому учащемуся и каждому современному человеку. Это: </w:t>
      </w:r>
    </w:p>
    <w:p w:rsidR="004E6B65" w:rsidRPr="00F27AA0" w:rsidRDefault="004E6B65" w:rsidP="004E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E6B65" w:rsidRPr="00F27AA0" w:rsidRDefault="004E6B65" w:rsidP="004E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E6B65" w:rsidRPr="00F27AA0" w:rsidRDefault="004E6B65" w:rsidP="004E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E6B65" w:rsidRPr="00F27AA0" w:rsidRDefault="004E6B65" w:rsidP="004E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4E6B65" w:rsidRPr="00F27AA0" w:rsidRDefault="004E6B65" w:rsidP="004E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осуществление осознанного выбора в учебной и познавательной деятельности;</w:t>
      </w:r>
    </w:p>
    <w:p w:rsidR="004E6B65" w:rsidRPr="00F27AA0" w:rsidRDefault="004E6B65" w:rsidP="004E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E6B65" w:rsidRPr="00F27AA0" w:rsidRDefault="004E6B65" w:rsidP="004E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</w:t>
      </w:r>
      <w:r w:rsidR="00C57F33">
        <w:rPr>
          <w:rFonts w:ascii="Times New Roman" w:hAnsi="Times New Roman" w:cs="Times New Roman"/>
          <w:sz w:val="24"/>
          <w:szCs w:val="24"/>
        </w:rPr>
        <w:t>и разрешать конфликты на основе</w:t>
      </w:r>
      <w:r w:rsidRPr="00F27AA0">
        <w:rPr>
          <w:rFonts w:ascii="Times New Roman" w:hAnsi="Times New Roman" w:cs="Times New Roman"/>
          <w:sz w:val="24"/>
          <w:szCs w:val="24"/>
        </w:rPr>
        <w:t>. согласования позиций и учёта интересов; формулировать, аргументировать и отстаивать своё мнение;</w:t>
      </w:r>
    </w:p>
    <w:p w:rsidR="004E6B65" w:rsidRPr="00F27AA0" w:rsidRDefault="004E6B65" w:rsidP="004E6B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Предметные результаты </w:t>
      </w:r>
      <w:r w:rsidRPr="00F27AA0">
        <w:rPr>
          <w:rFonts w:ascii="Times New Roman" w:hAnsi="Times New Roman" w:cs="Times New Roman"/>
          <w:sz w:val="24"/>
          <w:szCs w:val="24"/>
        </w:rPr>
        <w:t xml:space="preserve">характеризуют опыт учащихся в творческой двигательной деятельности, который приобретается и закрепляется в процессе освоения учебного раздела “Спортивные игры”. Предметные результаты отражают: </w:t>
      </w:r>
    </w:p>
    <w:p w:rsidR="004E6B65" w:rsidRPr="00F27AA0" w:rsidRDefault="00207757" w:rsidP="004E6B6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понимание роли и значения волей</w:t>
      </w:r>
      <w:r w:rsidR="004E6B65" w:rsidRPr="00F27AA0">
        <w:rPr>
          <w:rFonts w:ascii="Times New Roman" w:hAnsi="Times New Roman" w:cs="Times New Roman"/>
          <w:sz w:val="24"/>
          <w:szCs w:val="24"/>
        </w:rPr>
        <w:t>бола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4E6B65" w:rsidRPr="00F27AA0" w:rsidRDefault="004E6B65" w:rsidP="004E6B6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обогащение опыта совместной деятельности в о</w:t>
      </w:r>
      <w:r w:rsidR="00C57F33">
        <w:rPr>
          <w:rFonts w:ascii="Times New Roman" w:hAnsi="Times New Roman" w:cs="Times New Roman"/>
          <w:sz w:val="24"/>
          <w:szCs w:val="24"/>
        </w:rPr>
        <w:t>рганизации и проведении занятий</w:t>
      </w:r>
      <w:r w:rsidRPr="00F27AA0">
        <w:rPr>
          <w:rFonts w:ascii="Times New Roman" w:hAnsi="Times New Roman" w:cs="Times New Roman"/>
          <w:sz w:val="24"/>
          <w:szCs w:val="24"/>
        </w:rPr>
        <w:t>, физической культурой, форм активного отдыха и досуга;</w:t>
      </w:r>
    </w:p>
    <w:p w:rsidR="004E6B65" w:rsidRPr="00F27AA0" w:rsidRDefault="004E6B65" w:rsidP="004E6B6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 xml:space="preserve">расширение опыта организации и мониторинга физического развития и физической подготовленности; </w:t>
      </w:r>
    </w:p>
    <w:p w:rsidR="004E6B65" w:rsidRPr="00F27AA0" w:rsidRDefault="004E6B65" w:rsidP="004E6B6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овладение основами технических действий, приёмами и физическими упражнениями из базового вида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470323" w:rsidRPr="00F27AA0" w:rsidRDefault="00470323" w:rsidP="000B14C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 занятий</w:t>
      </w:r>
    </w:p>
    <w:p w:rsidR="00470323" w:rsidRPr="00F27AA0" w:rsidRDefault="00470323" w:rsidP="000B14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Для занятий необходимо следующее оборудование и ин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вентарь:</w:t>
      </w:r>
    </w:p>
    <w:p w:rsidR="00470323" w:rsidRPr="00F27AA0" w:rsidRDefault="00207757" w:rsidP="0058666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Сетка волейбольная – 1 шт.</w:t>
      </w:r>
    </w:p>
    <w:p w:rsidR="00470323" w:rsidRPr="00F27AA0" w:rsidRDefault="00470323" w:rsidP="000B14CE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Гимнастическая стенка-6 пролетов.</w:t>
      </w:r>
    </w:p>
    <w:p w:rsidR="00470323" w:rsidRPr="00F27AA0" w:rsidRDefault="00470323" w:rsidP="0058666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Гимнастические скамейки - 4 шт.</w:t>
      </w:r>
    </w:p>
    <w:p w:rsidR="00470323" w:rsidRDefault="00470323" w:rsidP="0058666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Гимнастические маты - 3 шт</w:t>
      </w:r>
      <w:r w:rsidR="00586665" w:rsidRPr="00F27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7757" w:rsidRPr="00207757" w:rsidRDefault="00207757" w:rsidP="00207757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Стойки волейбольные – 2 шт.</w:t>
      </w:r>
    </w:p>
    <w:p w:rsidR="00470323" w:rsidRPr="00F27AA0" w:rsidRDefault="00470323" w:rsidP="000B14CE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Гантели различной массы - 20 шт.</w:t>
      </w:r>
    </w:p>
    <w:p w:rsidR="00470323" w:rsidRPr="00F27AA0" w:rsidRDefault="00207757" w:rsidP="000B14CE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Мячи волей</w:t>
      </w:r>
      <w:r w:rsidR="005C1BC4">
        <w:rPr>
          <w:rFonts w:ascii="Times New Roman" w:hAnsi="Times New Roman" w:cs="Times New Roman"/>
          <w:color w:val="000000"/>
          <w:sz w:val="24"/>
          <w:szCs w:val="24"/>
        </w:rPr>
        <w:t>больные - 3</w:t>
      </w:r>
      <w:r w:rsidR="00470323" w:rsidRPr="00F27AA0">
        <w:rPr>
          <w:rFonts w:ascii="Times New Roman" w:hAnsi="Times New Roman" w:cs="Times New Roman"/>
          <w:color w:val="000000"/>
          <w:sz w:val="24"/>
          <w:szCs w:val="24"/>
        </w:rPr>
        <w:t>0 шт.</w:t>
      </w:r>
    </w:p>
    <w:p w:rsidR="00470323" w:rsidRPr="00F27AA0" w:rsidRDefault="00470323" w:rsidP="000B14CE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Насос ручной со штуцером - 2 шт.</w:t>
      </w:r>
    </w:p>
    <w:p w:rsidR="00ED59C5" w:rsidRPr="00F27AA0" w:rsidRDefault="00ED59C5" w:rsidP="00D42531">
      <w:pPr>
        <w:rPr>
          <w:rFonts w:ascii="Times New Roman" w:hAnsi="Times New Roman" w:cs="Times New Roman"/>
          <w:b/>
          <w:sz w:val="24"/>
          <w:szCs w:val="24"/>
        </w:rPr>
      </w:pPr>
      <w:r w:rsidRPr="00F27AA0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4"/>
        <w:tblW w:w="0" w:type="auto"/>
        <w:tblInd w:w="-885" w:type="dxa"/>
        <w:tblLook w:val="04A0"/>
      </w:tblPr>
      <w:tblGrid>
        <w:gridCol w:w="1560"/>
        <w:gridCol w:w="5705"/>
        <w:gridCol w:w="3191"/>
      </w:tblGrid>
      <w:tr w:rsidR="00ED59C5" w:rsidRPr="00F27AA0" w:rsidTr="00BF277A">
        <w:tc>
          <w:tcPr>
            <w:tcW w:w="1560" w:type="dxa"/>
          </w:tcPr>
          <w:p w:rsidR="00ED59C5" w:rsidRPr="00F27AA0" w:rsidRDefault="00ED59C5" w:rsidP="00BF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D59C5" w:rsidRPr="00F27AA0" w:rsidRDefault="00ED59C5" w:rsidP="00BF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05" w:type="dxa"/>
          </w:tcPr>
          <w:p w:rsidR="00ED59C5" w:rsidRPr="00F27AA0" w:rsidRDefault="00ED59C5" w:rsidP="00BF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91" w:type="dxa"/>
          </w:tcPr>
          <w:p w:rsidR="00ED59C5" w:rsidRPr="00F27AA0" w:rsidRDefault="00ED59C5" w:rsidP="00BF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D59C5" w:rsidRPr="00F27AA0" w:rsidTr="00BF277A">
        <w:tc>
          <w:tcPr>
            <w:tcW w:w="1560" w:type="dxa"/>
          </w:tcPr>
          <w:p w:rsidR="00ED59C5" w:rsidRPr="00F27AA0" w:rsidRDefault="00ED59C5" w:rsidP="00ED59C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ED59C5" w:rsidRPr="00F27AA0" w:rsidRDefault="00ED59C5" w:rsidP="00BF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3191" w:type="dxa"/>
          </w:tcPr>
          <w:p w:rsidR="00ED59C5" w:rsidRPr="00F27AA0" w:rsidRDefault="00B51E5B" w:rsidP="00BF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D59C5" w:rsidRPr="00F27AA0" w:rsidTr="00BF277A">
        <w:tc>
          <w:tcPr>
            <w:tcW w:w="1560" w:type="dxa"/>
          </w:tcPr>
          <w:p w:rsidR="00ED59C5" w:rsidRPr="00F27AA0" w:rsidRDefault="00ED59C5" w:rsidP="00ED59C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ED59C5" w:rsidRPr="00F27AA0" w:rsidRDefault="00ED59C5" w:rsidP="00BF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техническая подготовка </w:t>
            </w:r>
          </w:p>
        </w:tc>
        <w:tc>
          <w:tcPr>
            <w:tcW w:w="3191" w:type="dxa"/>
          </w:tcPr>
          <w:p w:rsidR="00ED59C5" w:rsidRPr="00F27AA0" w:rsidRDefault="00B51E5B" w:rsidP="00BF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ED59C5" w:rsidRPr="00F27AA0" w:rsidTr="00BF277A">
        <w:tc>
          <w:tcPr>
            <w:tcW w:w="1560" w:type="dxa"/>
          </w:tcPr>
          <w:p w:rsidR="00ED59C5" w:rsidRPr="00F27AA0" w:rsidRDefault="00ED59C5" w:rsidP="00ED59C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ED59C5" w:rsidRPr="00F27AA0" w:rsidRDefault="00ED59C5" w:rsidP="00BF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Специальная тактическая подготовка</w:t>
            </w:r>
          </w:p>
        </w:tc>
        <w:tc>
          <w:tcPr>
            <w:tcW w:w="3191" w:type="dxa"/>
          </w:tcPr>
          <w:p w:rsidR="00ED59C5" w:rsidRPr="00F27AA0" w:rsidRDefault="00B51E5B" w:rsidP="00BF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303CF5" w:rsidRPr="00F27AA0" w:rsidRDefault="00303CF5" w:rsidP="000B14CE">
      <w:pPr>
        <w:rPr>
          <w:rFonts w:ascii="Times New Roman" w:hAnsi="Times New Roman" w:cs="Times New Roman"/>
          <w:b/>
          <w:sz w:val="24"/>
          <w:szCs w:val="24"/>
        </w:rPr>
      </w:pPr>
    </w:p>
    <w:p w:rsidR="00FF280C" w:rsidRPr="00F27AA0" w:rsidRDefault="00FF280C" w:rsidP="000B1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AA0">
        <w:rPr>
          <w:rFonts w:ascii="Times New Roman" w:hAnsi="Times New Roman" w:cs="Times New Roman"/>
          <w:b/>
          <w:sz w:val="24"/>
          <w:szCs w:val="24"/>
        </w:rPr>
        <w:t>Система формы контроля уровня достижений</w:t>
      </w:r>
    </w:p>
    <w:p w:rsidR="00FF280C" w:rsidRPr="00F27AA0" w:rsidRDefault="00FF280C" w:rsidP="000B14CE">
      <w:pPr>
        <w:rPr>
          <w:rFonts w:ascii="Times New Roman" w:hAnsi="Times New Roman" w:cs="Times New Roman"/>
          <w:b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 xml:space="preserve">Система формы контроля уровня достижений учащихся и критерии оценки Умения и навыки проверяются во время участия учащихся в межшкольных соревнованиях, в организации и проведении судейства внутришкольных соревнований. Подведение итогов по технической и общефизической подготовке проводится2 раза в год (декабрь, май), учащиеся выполняют контрольные нормативы. </w:t>
      </w:r>
      <w:r w:rsidRPr="00F27AA0">
        <w:rPr>
          <w:rFonts w:ascii="Times New Roman" w:hAnsi="Times New Roman" w:cs="Times New Roman"/>
          <w:i/>
          <w:sz w:val="24"/>
          <w:szCs w:val="24"/>
        </w:rPr>
        <w:t>Система диагностики</w:t>
      </w:r>
      <w:r w:rsidRPr="00F27AA0">
        <w:rPr>
          <w:rFonts w:ascii="Times New Roman" w:hAnsi="Times New Roman" w:cs="Times New Roman"/>
          <w:sz w:val="24"/>
          <w:szCs w:val="24"/>
        </w:rPr>
        <w:t xml:space="preserve"> - тестирование физических и технических качеств:</w:t>
      </w:r>
    </w:p>
    <w:p w:rsidR="00470323" w:rsidRPr="00F27AA0" w:rsidRDefault="00470323" w:rsidP="000B1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AA0">
        <w:rPr>
          <w:rFonts w:ascii="Times New Roman" w:hAnsi="Times New Roman" w:cs="Times New Roman"/>
          <w:b/>
          <w:sz w:val="24"/>
          <w:szCs w:val="24"/>
        </w:rPr>
        <w:t>Нормативы технической подготовки</w:t>
      </w:r>
    </w:p>
    <w:tbl>
      <w:tblPr>
        <w:tblStyle w:val="a4"/>
        <w:tblW w:w="0" w:type="auto"/>
        <w:tblLook w:val="04A0"/>
      </w:tblPr>
      <w:tblGrid>
        <w:gridCol w:w="1328"/>
        <w:gridCol w:w="1757"/>
        <w:gridCol w:w="2126"/>
        <w:gridCol w:w="1730"/>
        <w:gridCol w:w="2630"/>
      </w:tblGrid>
      <w:tr w:rsidR="00470323" w:rsidRPr="00F27AA0" w:rsidTr="00470323">
        <w:tc>
          <w:tcPr>
            <w:tcW w:w="1328" w:type="dxa"/>
          </w:tcPr>
          <w:p w:rsidR="00470323" w:rsidRPr="00F27AA0" w:rsidRDefault="00470323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1757" w:type="dxa"/>
          </w:tcPr>
          <w:p w:rsidR="00470323" w:rsidRPr="00F27AA0" w:rsidRDefault="005C1BC4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Подачи</w:t>
            </w:r>
          </w:p>
        </w:tc>
        <w:tc>
          <w:tcPr>
            <w:tcW w:w="2126" w:type="dxa"/>
          </w:tcPr>
          <w:p w:rsidR="00470323" w:rsidRPr="00F27AA0" w:rsidRDefault="005C1BC4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Передачи над собой</w:t>
            </w:r>
            <w:r w:rsidR="003A5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двумя руками</w:t>
            </w:r>
          </w:p>
        </w:tc>
        <w:tc>
          <w:tcPr>
            <w:tcW w:w="1730" w:type="dxa"/>
          </w:tcPr>
          <w:p w:rsidR="00470323" w:rsidRPr="00F27AA0" w:rsidRDefault="003A5A4C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 мяча снизу двумя руками</w:t>
            </w:r>
          </w:p>
        </w:tc>
        <w:tc>
          <w:tcPr>
            <w:tcW w:w="2630" w:type="dxa"/>
          </w:tcPr>
          <w:p w:rsidR="00470323" w:rsidRPr="00F27AA0" w:rsidRDefault="000B2238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Передачи и прием мяча в парах</w:t>
            </w:r>
          </w:p>
          <w:p w:rsidR="00470323" w:rsidRPr="00F27AA0" w:rsidRDefault="00470323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80C" w:rsidRPr="00F27AA0" w:rsidTr="00B303B0">
        <w:tc>
          <w:tcPr>
            <w:tcW w:w="1328" w:type="dxa"/>
            <w:vAlign w:val="center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57" w:type="dxa"/>
            <w:vAlign w:val="bottom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FF280C" w:rsidRPr="00F27AA0" w:rsidRDefault="003A5A4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0" w:type="dxa"/>
            <w:vAlign w:val="bottom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30" w:type="dxa"/>
            <w:vAlign w:val="bottom"/>
          </w:tcPr>
          <w:p w:rsidR="00FF280C" w:rsidRPr="00F27AA0" w:rsidRDefault="000B2238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F280C" w:rsidRPr="00F27AA0" w:rsidTr="00B303B0">
        <w:tc>
          <w:tcPr>
            <w:tcW w:w="1328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bottom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F280C" w:rsidRPr="00F27AA0" w:rsidRDefault="003A5A4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0" w:type="dxa"/>
          </w:tcPr>
          <w:p w:rsidR="00FF280C" w:rsidRPr="00F27AA0" w:rsidRDefault="003A5A4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0" w:type="dxa"/>
            <w:vAlign w:val="bottom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F280C" w:rsidRPr="00F27AA0" w:rsidTr="00B303B0">
        <w:tc>
          <w:tcPr>
            <w:tcW w:w="1328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F280C" w:rsidRPr="00F27AA0" w:rsidRDefault="003A5A4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0" w:type="dxa"/>
          </w:tcPr>
          <w:p w:rsidR="00FF280C" w:rsidRPr="00F27AA0" w:rsidRDefault="003A5A4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vAlign w:val="bottom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22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70323" w:rsidRPr="00F27AA0" w:rsidRDefault="00470323" w:rsidP="000B14CE">
      <w:pPr>
        <w:rPr>
          <w:rFonts w:ascii="Times New Roman" w:hAnsi="Times New Roman" w:cs="Times New Roman"/>
          <w:b/>
          <w:sz w:val="24"/>
          <w:szCs w:val="24"/>
        </w:rPr>
      </w:pPr>
    </w:p>
    <w:p w:rsidR="00FF280C" w:rsidRPr="00F27AA0" w:rsidRDefault="002F1D09" w:rsidP="000B1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21.1pt;margin-top:-52.5pt;width:5.65pt;height:8.95pt;z-index:-251659264;mso-wrap-distance-left:5pt;mso-wrap-distance-top:1.5pt;mso-wrap-distance-right:5pt;mso-position-horizontal-relative:margin" filled="f" stroked="f">
            <v:textbox style="mso-fit-shape-to-text:t" inset="0,0,0,0">
              <w:txbxContent>
                <w:p w:rsidR="00FF280C" w:rsidRDefault="00FF280C" w:rsidP="00FF280C">
                  <w:pPr>
                    <w:pStyle w:val="7"/>
                    <w:shd w:val="clear" w:color="auto" w:fill="auto"/>
                    <w:spacing w:line="110" w:lineRule="exact"/>
                  </w:pPr>
                  <w:r>
                    <w:rPr>
                      <w:rStyle w:val="7Exact"/>
                      <w:color w:val="000000"/>
                    </w:rPr>
                    <w:t>*</w:t>
                  </w:r>
                </w:p>
              </w:txbxContent>
            </v:textbox>
            <w10:wrap type="square" side="left" anchorx="margin"/>
          </v:shape>
        </w:pict>
      </w:r>
      <w:r w:rsidR="0043418A">
        <w:rPr>
          <w:rFonts w:ascii="Times New Roman" w:hAnsi="Times New Roman" w:cs="Times New Roman"/>
          <w:sz w:val="24"/>
          <w:szCs w:val="24"/>
        </w:rPr>
        <w:t>Подачи мяча выполняются из-</w:t>
      </w:r>
      <w:r w:rsidR="005C1BC4">
        <w:rPr>
          <w:rFonts w:ascii="Times New Roman" w:hAnsi="Times New Roman" w:cs="Times New Roman"/>
          <w:sz w:val="24"/>
          <w:szCs w:val="24"/>
        </w:rPr>
        <w:t>за лицевой линии площадки. Всего 12 подач, 6 верхних прямых и 6 нижних прямых. Задача попасть на площадку соперника.</w:t>
      </w:r>
      <w:r w:rsidR="00FF280C" w:rsidRPr="00F27AA0">
        <w:rPr>
          <w:rFonts w:ascii="Times New Roman" w:hAnsi="Times New Roman" w:cs="Times New Roman"/>
          <w:sz w:val="24"/>
          <w:szCs w:val="24"/>
        </w:rPr>
        <w:t xml:space="preserve"> Упражнение </w:t>
      </w:r>
      <w:r w:rsidR="005C1BC4">
        <w:rPr>
          <w:rFonts w:ascii="Times New Roman" w:hAnsi="Times New Roman" w:cs="Times New Roman"/>
          <w:sz w:val="24"/>
          <w:szCs w:val="24"/>
        </w:rPr>
        <w:t>выполняется в течении 5 минут, считается количество попаданий.</w:t>
      </w:r>
    </w:p>
    <w:p w:rsidR="00FF280C" w:rsidRPr="00F27AA0" w:rsidRDefault="003A5A4C" w:rsidP="000B1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</w:t>
      </w:r>
      <w:r w:rsidR="0043418A">
        <w:rPr>
          <w:rFonts w:ascii="Times New Roman" w:hAnsi="Times New Roman" w:cs="Times New Roman"/>
          <w:sz w:val="24"/>
          <w:szCs w:val="24"/>
        </w:rPr>
        <w:t>ется передача мяча над собой (жо</w:t>
      </w:r>
      <w:r>
        <w:rPr>
          <w:rFonts w:ascii="Times New Roman" w:hAnsi="Times New Roman" w:cs="Times New Roman"/>
          <w:sz w:val="24"/>
          <w:szCs w:val="24"/>
        </w:rPr>
        <w:t>нглирование) двумя руками сверху</w:t>
      </w:r>
      <w:r w:rsidR="0043418A">
        <w:rPr>
          <w:rFonts w:ascii="Times New Roman" w:hAnsi="Times New Roman" w:cs="Times New Roman"/>
          <w:sz w:val="24"/>
          <w:szCs w:val="24"/>
        </w:rPr>
        <w:t xml:space="preserve">. Считается количество передач </w:t>
      </w:r>
      <w:r>
        <w:rPr>
          <w:rFonts w:ascii="Times New Roman" w:hAnsi="Times New Roman" w:cs="Times New Roman"/>
          <w:sz w:val="24"/>
          <w:szCs w:val="24"/>
        </w:rPr>
        <w:t xml:space="preserve">без остановки, каждому игроку дается 2 попытки.  Выполняется в течении 1 минуты. </w:t>
      </w:r>
    </w:p>
    <w:p w:rsidR="00FF280C" w:rsidRPr="00F27AA0" w:rsidRDefault="0043418A" w:rsidP="000B1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Выполняется прием мяча (жо</w:t>
      </w:r>
      <w:r w:rsidR="003A5A4C">
        <w:rPr>
          <w:rFonts w:ascii="Times New Roman" w:hAnsi="Times New Roman" w:cs="Times New Roman"/>
          <w:sz w:val="24"/>
          <w:szCs w:val="24"/>
        </w:rPr>
        <w:t xml:space="preserve">нглирование) двумя руками снизу. </w:t>
      </w:r>
      <w:r w:rsidR="000B2238">
        <w:rPr>
          <w:rFonts w:ascii="Times New Roman" w:hAnsi="Times New Roman" w:cs="Times New Roman"/>
          <w:sz w:val="24"/>
          <w:szCs w:val="24"/>
        </w:rPr>
        <w:t xml:space="preserve">Считается количество приемов без остановки, каждому участнику дается 2 попытки. Выполняется в течении 1 минуты.  </w:t>
      </w:r>
    </w:p>
    <w:p w:rsidR="00D42531" w:rsidRPr="00F27AA0" w:rsidRDefault="002F1D09" w:rsidP="00F27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7" type="#_x0000_t202" style="position:absolute;margin-left:287.6pt;margin-top:690pt;width:10.5pt;height:5.4pt;z-index:-251658240;mso-wrap-distance-left:5pt;mso-wrap-distance-top:119.25pt;mso-wrap-distance-right:5pt;mso-wrap-distance-bottom:18.75pt;mso-position-horizontal-relative:margin" filled="f" stroked="f">
            <v:textbox style="mso-fit-shape-to-text:t" inset="0,0,0,0">
              <w:txbxContent>
                <w:p w:rsidR="00FF280C" w:rsidRDefault="00FF280C" w:rsidP="00FF280C">
                  <w:pPr>
                    <w:pStyle w:val="50"/>
                    <w:shd w:val="clear" w:color="auto" w:fill="auto"/>
                    <w:spacing w:after="0" w:line="90" w:lineRule="exact"/>
                  </w:pPr>
                  <w:r>
                    <w:rPr>
                      <w:rStyle w:val="5Exact1"/>
                    </w:rPr>
                    <w:t>#</w:t>
                  </w:r>
                </w:p>
              </w:txbxContent>
            </v:textbox>
            <w10:wrap type="topAndBottom" anchorx="margin"/>
          </v:shape>
        </w:pict>
      </w:r>
      <w:r w:rsidR="000B2238">
        <w:rPr>
          <w:rFonts w:ascii="Times New Roman" w:hAnsi="Times New Roman" w:cs="Times New Roman"/>
          <w:sz w:val="24"/>
          <w:szCs w:val="24"/>
        </w:rPr>
        <w:t xml:space="preserve">Выполняется в парах, разрешается в зависимости от игровой ситуации (скорости и траектории полета мяча) использовать один из технических приемов во время касания мяча. Считается общее количество касаний участников без остановки, каждой паре дается на выполнение норматива 2 попытки. </w:t>
      </w:r>
      <w:r w:rsidR="00FA7C64">
        <w:rPr>
          <w:rFonts w:ascii="Times New Roman" w:hAnsi="Times New Roman" w:cs="Times New Roman"/>
          <w:sz w:val="24"/>
          <w:szCs w:val="24"/>
        </w:rPr>
        <w:t xml:space="preserve">Выполняется в течении 1,5 минут. </w:t>
      </w:r>
    </w:p>
    <w:p w:rsidR="00FF280C" w:rsidRPr="00F27AA0" w:rsidRDefault="00FF280C" w:rsidP="000B1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AA0">
        <w:rPr>
          <w:rFonts w:ascii="Times New Roman" w:hAnsi="Times New Roman" w:cs="Times New Roman"/>
          <w:b/>
          <w:sz w:val="24"/>
          <w:szCs w:val="24"/>
        </w:rPr>
        <w:t xml:space="preserve">Нормативы </w:t>
      </w:r>
      <w:r w:rsidR="007433D3" w:rsidRPr="00F27AA0">
        <w:rPr>
          <w:rFonts w:ascii="Times New Roman" w:hAnsi="Times New Roman" w:cs="Times New Roman"/>
          <w:b/>
          <w:sz w:val="24"/>
          <w:szCs w:val="24"/>
        </w:rPr>
        <w:t>общефизической подготовки</w:t>
      </w:r>
    </w:p>
    <w:tbl>
      <w:tblPr>
        <w:tblStyle w:val="a4"/>
        <w:tblW w:w="0" w:type="auto"/>
        <w:tblLook w:val="04A0"/>
      </w:tblPr>
      <w:tblGrid>
        <w:gridCol w:w="1384"/>
        <w:gridCol w:w="2444"/>
        <w:gridCol w:w="1914"/>
        <w:gridCol w:w="1914"/>
        <w:gridCol w:w="1915"/>
      </w:tblGrid>
      <w:tr w:rsidR="00FF280C" w:rsidRPr="00F27AA0" w:rsidTr="00FF280C">
        <w:trPr>
          <w:trHeight w:val="1092"/>
        </w:trPr>
        <w:tc>
          <w:tcPr>
            <w:tcW w:w="138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244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</w:tc>
        <w:tc>
          <w:tcPr>
            <w:tcW w:w="1914" w:type="dxa"/>
            <w:vAlign w:val="center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Челночный бег 66,4 м</w:t>
            </w:r>
          </w:p>
        </w:tc>
        <w:tc>
          <w:tcPr>
            <w:tcW w:w="1914" w:type="dxa"/>
            <w:vAlign w:val="center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Бег 30 м</w:t>
            </w:r>
          </w:p>
        </w:tc>
        <w:tc>
          <w:tcPr>
            <w:tcW w:w="1915" w:type="dxa"/>
            <w:vAlign w:val="center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b/>
                <w:sz w:val="24"/>
                <w:szCs w:val="24"/>
              </w:rPr>
              <w:t>Бег 1000 м</w:t>
            </w:r>
          </w:p>
        </w:tc>
      </w:tr>
      <w:tr w:rsidR="00FF280C" w:rsidRPr="00F27AA0" w:rsidTr="00FF280C">
        <w:tc>
          <w:tcPr>
            <w:tcW w:w="138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14" w:type="dxa"/>
            <w:vAlign w:val="bottom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1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915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4.10.0</w:t>
            </w:r>
          </w:p>
        </w:tc>
      </w:tr>
      <w:tr w:rsidR="00FF280C" w:rsidRPr="00F27AA0" w:rsidTr="00FF280C">
        <w:tc>
          <w:tcPr>
            <w:tcW w:w="138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4" w:type="dxa"/>
            <w:vAlign w:val="bottom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1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91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915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4.20.0</w:t>
            </w:r>
          </w:p>
        </w:tc>
      </w:tr>
      <w:tr w:rsidR="00FF280C" w:rsidRPr="00F27AA0" w:rsidTr="00FF280C">
        <w:tc>
          <w:tcPr>
            <w:tcW w:w="138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1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914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915" w:type="dxa"/>
          </w:tcPr>
          <w:p w:rsidR="00FF280C" w:rsidRPr="00F27AA0" w:rsidRDefault="00FF280C" w:rsidP="000B1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AA0">
              <w:rPr>
                <w:rFonts w:ascii="Times New Roman" w:hAnsi="Times New Roman" w:cs="Times New Roman"/>
                <w:sz w:val="24"/>
                <w:szCs w:val="24"/>
              </w:rPr>
              <w:t>4.30.0</w:t>
            </w:r>
          </w:p>
        </w:tc>
      </w:tr>
    </w:tbl>
    <w:p w:rsidR="00E27760" w:rsidRPr="00F27AA0" w:rsidRDefault="00E27760" w:rsidP="000B14CE">
      <w:pPr>
        <w:rPr>
          <w:rFonts w:ascii="Times New Roman" w:hAnsi="Times New Roman" w:cs="Times New Roman"/>
          <w:sz w:val="24"/>
          <w:szCs w:val="24"/>
        </w:rPr>
      </w:pPr>
    </w:p>
    <w:p w:rsidR="00E27760" w:rsidRPr="00F27AA0" w:rsidRDefault="00E27760" w:rsidP="000B14CE">
      <w:pPr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Норматив «чел</w:t>
      </w:r>
      <w:r w:rsidR="00FA7C64">
        <w:rPr>
          <w:rFonts w:ascii="Times New Roman" w:hAnsi="Times New Roman" w:cs="Times New Roman"/>
          <w:sz w:val="24"/>
          <w:szCs w:val="24"/>
        </w:rPr>
        <w:t>ночный бег» проводится на волей</w:t>
      </w:r>
      <w:r w:rsidRPr="00F27AA0">
        <w:rPr>
          <w:rFonts w:ascii="Times New Roman" w:hAnsi="Times New Roman" w:cs="Times New Roman"/>
          <w:sz w:val="24"/>
          <w:szCs w:val="24"/>
        </w:rPr>
        <w:t>больной площадке. Старт и финиш - с лицевой линии. Спортсмен бежит до линии штрафного броска и возвращается обратно; затем он бежит до центральной линии и возвращается до линии штраф</w:t>
      </w:r>
      <w:r w:rsidRPr="00F27AA0">
        <w:rPr>
          <w:rFonts w:ascii="Times New Roman" w:hAnsi="Times New Roman" w:cs="Times New Roman"/>
          <w:sz w:val="24"/>
          <w:szCs w:val="24"/>
        </w:rPr>
        <w:softHyphen/>
        <w:t>ного броска; далее бежит до противоположной линии штрафно</w:t>
      </w:r>
      <w:r w:rsidRPr="00F27AA0">
        <w:rPr>
          <w:rFonts w:ascii="Times New Roman" w:hAnsi="Times New Roman" w:cs="Times New Roman"/>
          <w:sz w:val="24"/>
          <w:szCs w:val="24"/>
        </w:rPr>
        <w:softHyphen/>
        <w:t>го броска и возвращается к месту старта.</w:t>
      </w:r>
    </w:p>
    <w:p w:rsidR="00E27760" w:rsidRPr="00F27AA0" w:rsidRDefault="00E27760" w:rsidP="000B14CE">
      <w:pPr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Проверка знаний правил судейства осуществляется путем привлечения учащихся к судейству внутришкольных соревно</w:t>
      </w:r>
      <w:r w:rsidRPr="00F27AA0">
        <w:rPr>
          <w:rFonts w:ascii="Times New Roman" w:hAnsi="Times New Roman" w:cs="Times New Roman"/>
          <w:sz w:val="24"/>
          <w:szCs w:val="24"/>
        </w:rPr>
        <w:softHyphen/>
        <w:t>ваний в качестве су</w:t>
      </w:r>
      <w:r w:rsidR="00F458BB" w:rsidRPr="00F27AA0">
        <w:rPr>
          <w:rFonts w:ascii="Times New Roman" w:hAnsi="Times New Roman" w:cs="Times New Roman"/>
          <w:sz w:val="24"/>
          <w:szCs w:val="24"/>
        </w:rPr>
        <w:t>дей в поле, судей на про</w:t>
      </w:r>
      <w:r w:rsidR="00F458BB" w:rsidRPr="00F27AA0">
        <w:rPr>
          <w:rFonts w:ascii="Times New Roman" w:hAnsi="Times New Roman" w:cs="Times New Roman"/>
          <w:sz w:val="24"/>
          <w:szCs w:val="24"/>
        </w:rPr>
        <w:softHyphen/>
        <w:t>токоле.</w:t>
      </w:r>
    </w:p>
    <w:p w:rsidR="00E27760" w:rsidRPr="00F27AA0" w:rsidRDefault="00E27760" w:rsidP="000B14CE">
      <w:pPr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Участие в соревнования. Учащиеся принимают участие не менее чем в двух соревнованиях в год и проводят не менее 5-7 матчевых встреч.</w:t>
      </w:r>
    </w:p>
    <w:p w:rsidR="00E27760" w:rsidRDefault="00E27760" w:rsidP="000B14CE">
      <w:pPr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sz w:val="24"/>
          <w:szCs w:val="24"/>
        </w:rPr>
        <w:t>По окончании прохождения программы учащиеся должны выпо</w:t>
      </w:r>
      <w:r w:rsidR="00FA7C64">
        <w:rPr>
          <w:rFonts w:ascii="Times New Roman" w:hAnsi="Times New Roman" w:cs="Times New Roman"/>
          <w:sz w:val="24"/>
          <w:szCs w:val="24"/>
        </w:rPr>
        <w:t xml:space="preserve">лнить юношеский разряд </w:t>
      </w:r>
      <w:r w:rsidR="00FA7C64">
        <w:rPr>
          <w:rFonts w:ascii="Times New Roman" w:hAnsi="Times New Roman" w:cs="Times New Roman"/>
          <w:sz w:val="24"/>
          <w:szCs w:val="24"/>
        </w:rPr>
        <w:lastRenderedPageBreak/>
        <w:t>по волей</w:t>
      </w:r>
      <w:r w:rsidRPr="00F27AA0">
        <w:rPr>
          <w:rFonts w:ascii="Times New Roman" w:hAnsi="Times New Roman" w:cs="Times New Roman"/>
          <w:sz w:val="24"/>
          <w:szCs w:val="24"/>
        </w:rPr>
        <w:t>болу и иметь навыки организации и п</w:t>
      </w:r>
      <w:r w:rsidR="00FA7C64">
        <w:rPr>
          <w:rFonts w:ascii="Times New Roman" w:hAnsi="Times New Roman" w:cs="Times New Roman"/>
          <w:sz w:val="24"/>
          <w:szCs w:val="24"/>
        </w:rPr>
        <w:t>роведения соревнований по волей</w:t>
      </w:r>
      <w:r w:rsidRPr="00F27AA0">
        <w:rPr>
          <w:rFonts w:ascii="Times New Roman" w:hAnsi="Times New Roman" w:cs="Times New Roman"/>
          <w:sz w:val="24"/>
          <w:szCs w:val="24"/>
        </w:rPr>
        <w:t>болу.</w:t>
      </w:r>
    </w:p>
    <w:p w:rsidR="00FB75CF" w:rsidRPr="00F27AA0" w:rsidRDefault="00FB75CF" w:rsidP="00FB7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b/>
          <w:color w:val="000000"/>
          <w:sz w:val="24"/>
          <w:szCs w:val="24"/>
        </w:rPr>
        <w:t>В разделе «Основы знаний»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 мате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 по исто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рии развития волей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t>бола, правила соревнований.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b/>
          <w:color w:val="000000"/>
          <w:sz w:val="24"/>
          <w:szCs w:val="24"/>
        </w:rPr>
        <w:t>В разделе «Общая и специальная физическая подготовка»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b/>
          <w:color w:val="000000"/>
          <w:sz w:val="24"/>
          <w:szCs w:val="24"/>
        </w:rPr>
        <w:t>В разделе «Техника и тактика игры»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 материал, способствующий обучению техническим и тактическим прие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мам игры.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В конце обучения по программе учащиеся должны знать правила игры и принимать участие в соревнованиях.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Содержание самостоятельной работы включает в себя вы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полнение комплексов упражнений для повышения общей и спе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циальной физической подготовки.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и формы обучения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Большие возможности для учебно-воспитательной работы заложены в принципе совместной деятельности учителя и уче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тактической, обще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физической подготовке проводятся в </w:t>
      </w:r>
      <w:r>
        <w:rPr>
          <w:rFonts w:ascii="Times New Roman" w:hAnsi="Times New Roman" w:cs="Times New Roman"/>
          <w:color w:val="000000"/>
          <w:sz w:val="24"/>
          <w:szCs w:val="24"/>
        </w:rPr>
        <w:t>режиме учебно-тренировочных по 4,5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Теорию проходят в процессе учебно-тренировочных заня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тий, также выделяют и отдельные занятия-семинары по судей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ству, где подробно разбирается содержание правил игры, игро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вые ситуации, жесты судей.</w:t>
      </w:r>
    </w:p>
    <w:p w:rsidR="00FB75CF" w:rsidRPr="00F27AA0" w:rsidRDefault="00FB75CF" w:rsidP="00FB75CF">
      <w:pPr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Для повышения интерес</w:t>
      </w:r>
      <w:r>
        <w:rPr>
          <w:rFonts w:ascii="Times New Roman" w:hAnsi="Times New Roman" w:cs="Times New Roman"/>
          <w:color w:val="000000"/>
          <w:sz w:val="24"/>
          <w:szCs w:val="24"/>
        </w:rPr>
        <w:t>а занимающихся к занятиям волей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болом и более успешного решения образовательных, воспита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и оздоровительных задач рекомендуется применять разнообразные формы и методы проведения этих занятий. Словесные методы: 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Наглядные методы: применяются главным образом в виде показа упражнения, наглядных пособий, видеофильмов. Эти ме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тоды помогают создать у учеников конкретные представления об изучаемых действиях.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  <w:u w:val="single"/>
        </w:rPr>
        <w:t>Практические методы:</w:t>
      </w:r>
    </w:p>
    <w:p w:rsidR="00FB75CF" w:rsidRPr="00F27AA0" w:rsidRDefault="00FB75CF" w:rsidP="00FB75CF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метод упражнений;</w:t>
      </w:r>
    </w:p>
    <w:p w:rsidR="00FB75CF" w:rsidRPr="00F27AA0" w:rsidRDefault="00FB75CF" w:rsidP="00FB75CF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игровой;</w:t>
      </w:r>
    </w:p>
    <w:p w:rsidR="00FB75CF" w:rsidRPr="00F27AA0" w:rsidRDefault="00FB75CF" w:rsidP="00FB75CF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соревновательный,</w:t>
      </w:r>
    </w:p>
    <w:p w:rsidR="00FB75CF" w:rsidRPr="00F27AA0" w:rsidRDefault="00FB75CF" w:rsidP="00FB75CF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круговой тренировки.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Главным из них является метод упражнений, который пре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дусматривает многократные повторения движений.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5CF" w:rsidRPr="00F27AA0" w:rsidRDefault="00FB75CF" w:rsidP="00FB75C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Разучивание упражнений осуществляется двумя методами:</w:t>
      </w:r>
    </w:p>
    <w:p w:rsidR="00FB75CF" w:rsidRPr="00F27AA0" w:rsidRDefault="00FB75CF" w:rsidP="00FB75CF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в целом,</w:t>
      </w:r>
    </w:p>
    <w:p w:rsidR="00FB75CF" w:rsidRPr="00F27AA0" w:rsidRDefault="00FB75CF" w:rsidP="00FB75CF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по частям.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Игровой и соревновательный методы применяются после то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го, как у учащихся образовались некоторые навыки игры.</w:t>
      </w:r>
    </w:p>
    <w:p w:rsidR="00FB75CF" w:rsidRPr="00F27AA0" w:rsidRDefault="00FB75CF" w:rsidP="00FB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Метод круговой тренировки предусматривает выполнение заданий на специально подготовленных местах (станциях). Уп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ражнения подбираются </w:t>
      </w:r>
      <w:r w:rsidRPr="00F27AA0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t xml:space="preserve"> учетом технических и физических спо</w:t>
      </w:r>
      <w:r w:rsidRPr="00F27AA0">
        <w:rPr>
          <w:rFonts w:ascii="Times New Roman" w:hAnsi="Times New Roman" w:cs="Times New Roman"/>
          <w:color w:val="000000"/>
          <w:sz w:val="24"/>
          <w:szCs w:val="24"/>
        </w:rPr>
        <w:softHyphen/>
        <w:t>собностей занимающихся.</w:t>
      </w:r>
    </w:p>
    <w:p w:rsidR="00FB75CF" w:rsidRPr="00505261" w:rsidRDefault="00FB75CF" w:rsidP="00FB75C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AA0">
        <w:rPr>
          <w:rFonts w:ascii="Times New Roman" w:hAnsi="Times New Roman" w:cs="Times New Roman"/>
          <w:color w:val="000000"/>
          <w:sz w:val="24"/>
          <w:szCs w:val="24"/>
        </w:rPr>
        <w:t>Формы обучения: индивидуальная, фронтальная, групповая, поточная.</w:t>
      </w:r>
    </w:p>
    <w:p w:rsidR="00FB75CF" w:rsidRDefault="00FB75CF" w:rsidP="00FB75CF">
      <w:pPr>
        <w:pStyle w:val="a7"/>
        <w:spacing w:line="276" w:lineRule="auto"/>
        <w:rPr>
          <w:b/>
          <w:bCs/>
          <w:sz w:val="24"/>
          <w:szCs w:val="24"/>
        </w:rPr>
      </w:pPr>
    </w:p>
    <w:p w:rsidR="00FB75CF" w:rsidRPr="00F27AA0" w:rsidRDefault="00FB75CF" w:rsidP="00FB75CF">
      <w:pPr>
        <w:pStyle w:val="a7"/>
        <w:spacing w:line="276" w:lineRule="auto"/>
        <w:rPr>
          <w:b/>
          <w:bCs/>
          <w:sz w:val="24"/>
          <w:szCs w:val="24"/>
        </w:rPr>
      </w:pPr>
      <w:r w:rsidRPr="00F27AA0">
        <w:rPr>
          <w:b/>
          <w:bCs/>
          <w:sz w:val="24"/>
          <w:szCs w:val="24"/>
        </w:rPr>
        <w:t>Требования к знаниям и умениям обучающихся</w:t>
      </w:r>
    </w:p>
    <w:p w:rsidR="00FB75CF" w:rsidRPr="00F27AA0" w:rsidRDefault="00FB75CF" w:rsidP="00FB75CF">
      <w:pPr>
        <w:pStyle w:val="a7"/>
        <w:spacing w:line="276" w:lineRule="auto"/>
        <w:rPr>
          <w:sz w:val="24"/>
          <w:szCs w:val="24"/>
        </w:rPr>
      </w:pPr>
      <w:r w:rsidRPr="00F27AA0">
        <w:rPr>
          <w:b/>
          <w:bCs/>
          <w:sz w:val="24"/>
          <w:szCs w:val="24"/>
        </w:rPr>
        <w:t>К концу обучения должны</w:t>
      </w:r>
      <w:r w:rsidRPr="00F27AA0">
        <w:rPr>
          <w:sz w:val="24"/>
          <w:szCs w:val="24"/>
        </w:rPr>
        <w:t>:</w:t>
      </w:r>
    </w:p>
    <w:p w:rsidR="00FB75CF" w:rsidRPr="00F27AA0" w:rsidRDefault="00FB75CF" w:rsidP="00FB75CF">
      <w:pPr>
        <w:pStyle w:val="a7"/>
        <w:spacing w:line="276" w:lineRule="auto"/>
        <w:rPr>
          <w:sz w:val="24"/>
          <w:szCs w:val="24"/>
        </w:rPr>
      </w:pPr>
      <w:r w:rsidRPr="00F27AA0">
        <w:rPr>
          <w:i/>
          <w:iCs/>
          <w:sz w:val="24"/>
          <w:szCs w:val="24"/>
        </w:rPr>
        <w:t>Знать</w:t>
      </w:r>
    </w:p>
    <w:p w:rsidR="00FB75CF" w:rsidRPr="00F27AA0" w:rsidRDefault="00FB75CF" w:rsidP="00FB75CF">
      <w:pPr>
        <w:pStyle w:val="a7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27AA0">
        <w:rPr>
          <w:sz w:val="24"/>
          <w:szCs w:val="24"/>
        </w:rPr>
        <w:t>технику безопасности при занятиях спортивными играми;</w:t>
      </w:r>
    </w:p>
    <w:p w:rsidR="00FB75CF" w:rsidRPr="00F27AA0" w:rsidRDefault="00FB75CF" w:rsidP="00FB75CF">
      <w:pPr>
        <w:pStyle w:val="a7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27AA0">
        <w:rPr>
          <w:sz w:val="24"/>
          <w:szCs w:val="24"/>
        </w:rPr>
        <w:t>знать правила игры.</w:t>
      </w:r>
    </w:p>
    <w:p w:rsidR="00FB75CF" w:rsidRPr="00F27AA0" w:rsidRDefault="00FB75CF" w:rsidP="00FB75CF">
      <w:pPr>
        <w:pStyle w:val="a7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27AA0">
        <w:rPr>
          <w:sz w:val="24"/>
          <w:szCs w:val="24"/>
        </w:rPr>
        <w:t>з</w:t>
      </w:r>
      <w:r>
        <w:rPr>
          <w:sz w:val="24"/>
          <w:szCs w:val="24"/>
        </w:rPr>
        <w:t>нать азбуку волей</w:t>
      </w:r>
      <w:r w:rsidRPr="00F27AA0">
        <w:rPr>
          <w:sz w:val="24"/>
          <w:szCs w:val="24"/>
        </w:rPr>
        <w:t>бола (основные технические приемы).</w:t>
      </w:r>
    </w:p>
    <w:p w:rsidR="00FB75CF" w:rsidRPr="00F27AA0" w:rsidRDefault="00FB75CF" w:rsidP="00FB75CF">
      <w:pPr>
        <w:pStyle w:val="a7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27AA0">
        <w:rPr>
          <w:sz w:val="24"/>
          <w:szCs w:val="24"/>
        </w:rPr>
        <w:t>профилактику травматизма на занятиях;</w:t>
      </w:r>
    </w:p>
    <w:p w:rsidR="00FB75CF" w:rsidRPr="00F27AA0" w:rsidRDefault="00FB75CF" w:rsidP="00FB75CF">
      <w:pPr>
        <w:pStyle w:val="a7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27AA0">
        <w:rPr>
          <w:sz w:val="24"/>
          <w:szCs w:val="24"/>
        </w:rPr>
        <w:t>правила проведения соревнований.</w:t>
      </w:r>
    </w:p>
    <w:p w:rsidR="00FB75CF" w:rsidRPr="00F27AA0" w:rsidRDefault="00FB75CF" w:rsidP="00FB75CF">
      <w:pPr>
        <w:pStyle w:val="a7"/>
        <w:spacing w:line="276" w:lineRule="auto"/>
        <w:rPr>
          <w:sz w:val="24"/>
          <w:szCs w:val="24"/>
        </w:rPr>
      </w:pPr>
      <w:r w:rsidRPr="00F27AA0">
        <w:rPr>
          <w:i/>
          <w:iCs/>
          <w:sz w:val="24"/>
          <w:szCs w:val="24"/>
        </w:rPr>
        <w:t>Уметь</w:t>
      </w:r>
    </w:p>
    <w:p w:rsidR="00FB75CF" w:rsidRPr="00F27AA0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выполнять перемещения ходьбой, бегом, скачком по площадке</w:t>
      </w:r>
      <w:r w:rsidRPr="00F27AA0">
        <w:rPr>
          <w:sz w:val="24"/>
          <w:szCs w:val="24"/>
        </w:rPr>
        <w:t>;</w:t>
      </w:r>
    </w:p>
    <w:p w:rsidR="00FB75CF" w:rsidRPr="00F27AA0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выполнять </w:t>
      </w:r>
      <w:r w:rsidRPr="00F27AA0">
        <w:rPr>
          <w:sz w:val="24"/>
          <w:szCs w:val="24"/>
        </w:rPr>
        <w:t>остановку в два шага и прыжком</w:t>
      </w:r>
      <w:r>
        <w:rPr>
          <w:sz w:val="24"/>
          <w:szCs w:val="24"/>
        </w:rPr>
        <w:t xml:space="preserve"> в стойку</w:t>
      </w:r>
      <w:r w:rsidRPr="00F27AA0">
        <w:rPr>
          <w:sz w:val="24"/>
          <w:szCs w:val="24"/>
        </w:rPr>
        <w:t>;</w:t>
      </w:r>
    </w:p>
    <w:p w:rsidR="00FB75CF" w:rsidRPr="00F27AA0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F27AA0">
        <w:rPr>
          <w:sz w:val="24"/>
          <w:szCs w:val="24"/>
        </w:rPr>
        <w:t xml:space="preserve">выполнять </w:t>
      </w:r>
      <w:r>
        <w:rPr>
          <w:sz w:val="24"/>
          <w:szCs w:val="24"/>
        </w:rPr>
        <w:t>подачи мяча</w:t>
      </w:r>
      <w:r w:rsidRPr="00F27AA0">
        <w:rPr>
          <w:sz w:val="24"/>
          <w:szCs w:val="24"/>
        </w:rPr>
        <w:t>;</w:t>
      </w:r>
    </w:p>
    <w:p w:rsidR="00FB75CF" w:rsidRPr="00F27AA0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выполнять передачи мяча</w:t>
      </w:r>
      <w:r w:rsidRPr="00F27AA0">
        <w:rPr>
          <w:sz w:val="24"/>
          <w:szCs w:val="24"/>
        </w:rPr>
        <w:t>;</w:t>
      </w:r>
    </w:p>
    <w:p w:rsidR="00FB75CF" w:rsidRPr="00F27AA0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выполнять приемы мяча;</w:t>
      </w:r>
    </w:p>
    <w:p w:rsidR="00FB75CF" w:rsidRPr="00F27AA0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выполнять нападающие удары</w:t>
      </w:r>
      <w:r w:rsidRPr="00F27AA0">
        <w:rPr>
          <w:sz w:val="24"/>
          <w:szCs w:val="24"/>
        </w:rPr>
        <w:t>;</w:t>
      </w:r>
    </w:p>
    <w:p w:rsidR="00FB75CF" w:rsidRPr="00207757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выполнять блокирование;</w:t>
      </w:r>
    </w:p>
    <w:p w:rsidR="00FB75CF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играть в волейбол по правилам;</w:t>
      </w:r>
    </w:p>
    <w:p w:rsidR="00FB75CF" w:rsidRDefault="00FB75CF" w:rsidP="00FB75CF">
      <w:pPr>
        <w:pStyle w:val="a7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знать тактику игры в нападении и защите;</w:t>
      </w:r>
    </w:p>
    <w:p w:rsidR="00FB75CF" w:rsidRPr="00F27AA0" w:rsidRDefault="00FB75CF" w:rsidP="000B14CE">
      <w:pPr>
        <w:rPr>
          <w:rFonts w:ascii="Times New Roman" w:hAnsi="Times New Roman" w:cs="Times New Roman"/>
          <w:sz w:val="24"/>
          <w:szCs w:val="24"/>
        </w:rPr>
      </w:pPr>
    </w:p>
    <w:sectPr w:rsidR="00FB75CF" w:rsidRPr="00F27AA0" w:rsidSect="00CE6755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5FE" w:rsidRDefault="00D735FE">
      <w:pPr>
        <w:spacing w:after="0" w:line="240" w:lineRule="auto"/>
      </w:pPr>
      <w:r>
        <w:separator/>
      </w:r>
    </w:p>
  </w:endnote>
  <w:endnote w:type="continuationSeparator" w:id="1">
    <w:p w:rsidR="00D735FE" w:rsidRDefault="00D7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80C" w:rsidRDefault="002F1D09">
    <w:pPr>
      <w:rPr>
        <w:sz w:val="2"/>
        <w:szCs w:val="2"/>
      </w:rPr>
    </w:pPr>
    <w:r w:rsidRPr="002F1D0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70.55pt;margin-top:1592.45pt;width:30pt;height:23.25pt;z-index:-2516582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F280C" w:rsidRDefault="00FF280C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30pt"/>
                    <w:color w:val="000000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80C" w:rsidRDefault="002F1D09">
    <w:pPr>
      <w:rPr>
        <w:sz w:val="2"/>
        <w:szCs w:val="2"/>
      </w:rPr>
    </w:pPr>
    <w:r w:rsidRPr="002F1D0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70.55pt;margin-top:1592.45pt;width:30pt;height:23.25pt;z-index:-25165516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F280C" w:rsidRDefault="00FF280C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30pt"/>
                    <w:color w:val="000000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5FE" w:rsidRDefault="00D735FE">
      <w:pPr>
        <w:spacing w:after="0" w:line="240" w:lineRule="auto"/>
      </w:pPr>
      <w:r>
        <w:separator/>
      </w:r>
    </w:p>
  </w:footnote>
  <w:footnote w:type="continuationSeparator" w:id="1">
    <w:p w:rsidR="00D735FE" w:rsidRDefault="00D73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1B3"/>
    <w:multiLevelType w:val="hybridMultilevel"/>
    <w:tmpl w:val="7E60B43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62139E"/>
    <w:multiLevelType w:val="hybridMultilevel"/>
    <w:tmpl w:val="946424F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85277"/>
    <w:multiLevelType w:val="hybridMultilevel"/>
    <w:tmpl w:val="2A9C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A4FCB"/>
    <w:multiLevelType w:val="multilevel"/>
    <w:tmpl w:val="E184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C1957"/>
    <w:multiLevelType w:val="hybridMultilevel"/>
    <w:tmpl w:val="B79A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9627A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20A3B"/>
    <w:multiLevelType w:val="hybridMultilevel"/>
    <w:tmpl w:val="42866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F59D8"/>
    <w:multiLevelType w:val="hybridMultilevel"/>
    <w:tmpl w:val="2A9C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E1B26"/>
    <w:multiLevelType w:val="hybridMultilevel"/>
    <w:tmpl w:val="64069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67264"/>
    <w:multiLevelType w:val="hybridMultilevel"/>
    <w:tmpl w:val="2A9C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97FC8"/>
    <w:multiLevelType w:val="multilevel"/>
    <w:tmpl w:val="05A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5107C"/>
    <w:multiLevelType w:val="hybridMultilevel"/>
    <w:tmpl w:val="5A363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8EA13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  <w:sz w:val="2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F5A25"/>
    <w:multiLevelType w:val="hybridMultilevel"/>
    <w:tmpl w:val="04268D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334C9"/>
    <w:multiLevelType w:val="multilevel"/>
    <w:tmpl w:val="7BE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323"/>
    <w:rsid w:val="00021E0B"/>
    <w:rsid w:val="00093B11"/>
    <w:rsid w:val="000B056B"/>
    <w:rsid w:val="000B14CE"/>
    <w:rsid w:val="000B2238"/>
    <w:rsid w:val="0013759E"/>
    <w:rsid w:val="00180BDF"/>
    <w:rsid w:val="001C3232"/>
    <w:rsid w:val="001D682B"/>
    <w:rsid w:val="001D745B"/>
    <w:rsid w:val="00207757"/>
    <w:rsid w:val="002469FD"/>
    <w:rsid w:val="00287772"/>
    <w:rsid w:val="002B6DDB"/>
    <w:rsid w:val="002D2CC3"/>
    <w:rsid w:val="002D5A47"/>
    <w:rsid w:val="002F1D09"/>
    <w:rsid w:val="00303CF5"/>
    <w:rsid w:val="0034172A"/>
    <w:rsid w:val="00360E3A"/>
    <w:rsid w:val="003646ED"/>
    <w:rsid w:val="003A5A4C"/>
    <w:rsid w:val="003E060A"/>
    <w:rsid w:val="0041069E"/>
    <w:rsid w:val="0043418A"/>
    <w:rsid w:val="004359E8"/>
    <w:rsid w:val="00470323"/>
    <w:rsid w:val="00475AEB"/>
    <w:rsid w:val="00480733"/>
    <w:rsid w:val="004855E8"/>
    <w:rsid w:val="004E6B65"/>
    <w:rsid w:val="00505261"/>
    <w:rsid w:val="00586665"/>
    <w:rsid w:val="005C1BC4"/>
    <w:rsid w:val="00665F84"/>
    <w:rsid w:val="00666E38"/>
    <w:rsid w:val="006728A5"/>
    <w:rsid w:val="0067664A"/>
    <w:rsid w:val="006830AB"/>
    <w:rsid w:val="006875D5"/>
    <w:rsid w:val="00691CE0"/>
    <w:rsid w:val="006C5560"/>
    <w:rsid w:val="006D28E3"/>
    <w:rsid w:val="006E00FD"/>
    <w:rsid w:val="006F2920"/>
    <w:rsid w:val="00713AB9"/>
    <w:rsid w:val="00726C50"/>
    <w:rsid w:val="007433D3"/>
    <w:rsid w:val="00774912"/>
    <w:rsid w:val="00837F70"/>
    <w:rsid w:val="008471A4"/>
    <w:rsid w:val="00850C83"/>
    <w:rsid w:val="0085188E"/>
    <w:rsid w:val="00890F30"/>
    <w:rsid w:val="008D551B"/>
    <w:rsid w:val="008D5E9E"/>
    <w:rsid w:val="009671D9"/>
    <w:rsid w:val="009B3C70"/>
    <w:rsid w:val="009B4259"/>
    <w:rsid w:val="009C6333"/>
    <w:rsid w:val="00A54282"/>
    <w:rsid w:val="00AB0FB0"/>
    <w:rsid w:val="00B00806"/>
    <w:rsid w:val="00B301B2"/>
    <w:rsid w:val="00B51E5B"/>
    <w:rsid w:val="00B54FED"/>
    <w:rsid w:val="00BB4E3A"/>
    <w:rsid w:val="00BD79A9"/>
    <w:rsid w:val="00C03FBB"/>
    <w:rsid w:val="00C223DC"/>
    <w:rsid w:val="00C57F33"/>
    <w:rsid w:val="00CE6755"/>
    <w:rsid w:val="00D30F6B"/>
    <w:rsid w:val="00D42531"/>
    <w:rsid w:val="00D56F36"/>
    <w:rsid w:val="00D63AC9"/>
    <w:rsid w:val="00D735FE"/>
    <w:rsid w:val="00DA01D5"/>
    <w:rsid w:val="00DD5166"/>
    <w:rsid w:val="00E1154C"/>
    <w:rsid w:val="00E27760"/>
    <w:rsid w:val="00E60670"/>
    <w:rsid w:val="00EA12F8"/>
    <w:rsid w:val="00EB431A"/>
    <w:rsid w:val="00ED59C5"/>
    <w:rsid w:val="00EE3F8B"/>
    <w:rsid w:val="00EF06A0"/>
    <w:rsid w:val="00F20F08"/>
    <w:rsid w:val="00F27AA0"/>
    <w:rsid w:val="00F458BB"/>
    <w:rsid w:val="00F475C5"/>
    <w:rsid w:val="00F72FD4"/>
    <w:rsid w:val="00FA7C64"/>
    <w:rsid w:val="00FB75CF"/>
    <w:rsid w:val="00FC2BCF"/>
    <w:rsid w:val="00FE5328"/>
    <w:rsid w:val="00FF2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23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C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qFormat/>
    <w:rsid w:val="00303CF5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70323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4">
    <w:name w:val="Table Grid"/>
    <w:basedOn w:val="a1"/>
    <w:uiPriority w:val="59"/>
    <w:rsid w:val="00470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0323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FF280C"/>
    <w:rPr>
      <w:rFonts w:ascii="Times New Roman" w:hAnsi="Times New Roman" w:cs="Times New Roman"/>
      <w:b/>
      <w:bCs/>
      <w:spacing w:val="-10"/>
      <w:sz w:val="70"/>
      <w:szCs w:val="70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FF280C"/>
    <w:rPr>
      <w:rFonts w:ascii="Times New Roman" w:hAnsi="Times New Roman" w:cs="Times New Roman"/>
      <w:sz w:val="70"/>
      <w:szCs w:val="70"/>
      <w:shd w:val="clear" w:color="auto" w:fill="FFFFFF"/>
    </w:rPr>
  </w:style>
  <w:style w:type="character" w:customStyle="1" w:styleId="22">
    <w:name w:val="Основной текст (2) + Курсив"/>
    <w:aliases w:val="Интервал -1 pt"/>
    <w:basedOn w:val="21"/>
    <w:uiPriority w:val="99"/>
    <w:rsid w:val="00FF280C"/>
    <w:rPr>
      <w:rFonts w:ascii="Times New Roman" w:hAnsi="Times New Roman" w:cs="Times New Roman"/>
      <w:i/>
      <w:iCs/>
      <w:spacing w:val="-20"/>
      <w:sz w:val="70"/>
      <w:szCs w:val="70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FF280C"/>
    <w:rPr>
      <w:rFonts w:ascii="Consolas" w:hAnsi="Consolas" w:cs="Consolas"/>
      <w:sz w:val="8"/>
      <w:szCs w:val="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F280C"/>
    <w:pPr>
      <w:widowControl w:val="0"/>
      <w:shd w:val="clear" w:color="auto" w:fill="FFFFFF"/>
      <w:spacing w:after="660" w:line="240" w:lineRule="atLeast"/>
      <w:jc w:val="center"/>
    </w:pPr>
    <w:rPr>
      <w:rFonts w:ascii="Times New Roman" w:eastAsiaTheme="minorHAnsi" w:hAnsi="Times New Roman" w:cs="Times New Roman"/>
      <w:b/>
      <w:bCs/>
      <w:spacing w:val="-10"/>
      <w:sz w:val="70"/>
      <w:szCs w:val="70"/>
      <w:lang w:eastAsia="en-US"/>
    </w:rPr>
  </w:style>
  <w:style w:type="paragraph" w:customStyle="1" w:styleId="210">
    <w:name w:val="Основной текст (2)1"/>
    <w:basedOn w:val="a"/>
    <w:link w:val="21"/>
    <w:uiPriority w:val="99"/>
    <w:rsid w:val="00FF280C"/>
    <w:pPr>
      <w:widowControl w:val="0"/>
      <w:shd w:val="clear" w:color="auto" w:fill="FFFFFF"/>
      <w:spacing w:before="660" w:after="480" w:line="240" w:lineRule="atLeast"/>
      <w:jc w:val="both"/>
    </w:pPr>
    <w:rPr>
      <w:rFonts w:ascii="Times New Roman" w:eastAsiaTheme="minorHAnsi" w:hAnsi="Times New Roman" w:cs="Times New Roman"/>
      <w:sz w:val="70"/>
      <w:szCs w:val="70"/>
      <w:lang w:eastAsia="en-US"/>
    </w:rPr>
  </w:style>
  <w:style w:type="paragraph" w:customStyle="1" w:styleId="42">
    <w:name w:val="Основной текст (4)"/>
    <w:basedOn w:val="a"/>
    <w:link w:val="41"/>
    <w:uiPriority w:val="99"/>
    <w:rsid w:val="00FF280C"/>
    <w:pPr>
      <w:widowControl w:val="0"/>
      <w:shd w:val="clear" w:color="auto" w:fill="FFFFFF"/>
      <w:spacing w:after="60" w:line="240" w:lineRule="atLeast"/>
    </w:pPr>
    <w:rPr>
      <w:rFonts w:ascii="Consolas" w:eastAsiaTheme="minorHAnsi" w:hAnsi="Consolas" w:cs="Consolas"/>
      <w:sz w:val="8"/>
      <w:szCs w:val="8"/>
      <w:lang w:eastAsia="en-US"/>
    </w:rPr>
  </w:style>
  <w:style w:type="character" w:customStyle="1" w:styleId="a6">
    <w:name w:val="Колонтитул_"/>
    <w:basedOn w:val="a0"/>
    <w:link w:val="1"/>
    <w:uiPriority w:val="99"/>
    <w:rsid w:val="00FF280C"/>
    <w:rPr>
      <w:rFonts w:ascii="Times New Roman" w:hAnsi="Times New Roman" w:cs="Times New Roman"/>
      <w:b/>
      <w:bCs/>
      <w:i/>
      <w:iCs/>
      <w:spacing w:val="-10"/>
      <w:sz w:val="68"/>
      <w:szCs w:val="68"/>
      <w:shd w:val="clear" w:color="auto" w:fill="FFFFFF"/>
    </w:rPr>
  </w:style>
  <w:style w:type="character" w:customStyle="1" w:styleId="30pt">
    <w:name w:val="Колонтитул + 30 pt"/>
    <w:aliases w:val="Не полужирный,Не курсив,Интервал 0 pt"/>
    <w:basedOn w:val="a6"/>
    <w:uiPriority w:val="99"/>
    <w:rsid w:val="00FF280C"/>
    <w:rPr>
      <w:rFonts w:ascii="Times New Roman" w:hAnsi="Times New Roman" w:cs="Times New Roman"/>
      <w:b/>
      <w:bCs/>
      <w:i/>
      <w:iCs/>
      <w:spacing w:val="0"/>
      <w:sz w:val="60"/>
      <w:szCs w:val="60"/>
      <w:shd w:val="clear" w:color="auto" w:fill="FFFFFF"/>
    </w:rPr>
  </w:style>
  <w:style w:type="paragraph" w:customStyle="1" w:styleId="1">
    <w:name w:val="Колонтитул1"/>
    <w:basedOn w:val="a"/>
    <w:link w:val="a6"/>
    <w:uiPriority w:val="99"/>
    <w:rsid w:val="00FF280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i/>
      <w:iCs/>
      <w:spacing w:val="-10"/>
      <w:sz w:val="68"/>
      <w:szCs w:val="68"/>
      <w:lang w:eastAsia="en-US"/>
    </w:rPr>
  </w:style>
  <w:style w:type="character" w:customStyle="1" w:styleId="7Exact">
    <w:name w:val="Основной текст (7) Exact"/>
    <w:basedOn w:val="a0"/>
    <w:link w:val="7"/>
    <w:uiPriority w:val="99"/>
    <w:rsid w:val="00FF280C"/>
    <w:rPr>
      <w:rFonts w:ascii="Consolas" w:hAnsi="Consolas" w:cs="Consolas"/>
      <w:sz w:val="11"/>
      <w:szCs w:val="11"/>
      <w:shd w:val="clear" w:color="auto" w:fill="FFFFFF"/>
    </w:rPr>
  </w:style>
  <w:style w:type="character" w:customStyle="1" w:styleId="5Exact1">
    <w:name w:val="Основной текст (5) Exact1"/>
    <w:basedOn w:val="5"/>
    <w:uiPriority w:val="99"/>
    <w:rsid w:val="00FF280C"/>
    <w:rPr>
      <w:rFonts w:ascii="Consolas" w:hAnsi="Consolas" w:cs="Consolas"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FF280C"/>
    <w:rPr>
      <w:rFonts w:ascii="Consolas" w:hAnsi="Consolas" w:cs="Consolas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"/>
    <w:link w:val="7Exact"/>
    <w:uiPriority w:val="99"/>
    <w:rsid w:val="00FF280C"/>
    <w:pPr>
      <w:widowControl w:val="0"/>
      <w:shd w:val="clear" w:color="auto" w:fill="FFFFFF"/>
      <w:spacing w:after="0" w:line="240" w:lineRule="atLeast"/>
    </w:pPr>
    <w:rPr>
      <w:rFonts w:ascii="Consolas" w:eastAsiaTheme="minorHAnsi" w:hAnsi="Consolas" w:cs="Consolas"/>
      <w:sz w:val="11"/>
      <w:szCs w:val="11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FF280C"/>
    <w:pPr>
      <w:widowControl w:val="0"/>
      <w:shd w:val="clear" w:color="auto" w:fill="FFFFFF"/>
      <w:spacing w:after="960" w:line="240" w:lineRule="atLeast"/>
    </w:pPr>
    <w:rPr>
      <w:rFonts w:ascii="Consolas" w:eastAsiaTheme="minorHAnsi" w:hAnsi="Consolas" w:cs="Consolas"/>
      <w:sz w:val="9"/>
      <w:szCs w:val="9"/>
      <w:lang w:eastAsia="en-US"/>
    </w:rPr>
  </w:style>
  <w:style w:type="character" w:customStyle="1" w:styleId="40">
    <w:name w:val="Заголовок 4 Знак"/>
    <w:basedOn w:val="a0"/>
    <w:link w:val="4"/>
    <w:rsid w:val="00303C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303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03C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0">
    <w:name w:val="Сетка таблицы1"/>
    <w:basedOn w:val="a1"/>
    <w:next w:val="a4"/>
    <w:rsid w:val="006D28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D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4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shoole</dc:creator>
  <cp:lastModifiedBy>User</cp:lastModifiedBy>
  <cp:revision>27</cp:revision>
  <cp:lastPrinted>2014-10-28T11:22:00Z</cp:lastPrinted>
  <dcterms:created xsi:type="dcterms:W3CDTF">2019-10-12T17:14:00Z</dcterms:created>
  <dcterms:modified xsi:type="dcterms:W3CDTF">2021-10-28T12:48:00Z</dcterms:modified>
</cp:coreProperties>
</file>